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rPr>
      </w:pPr>
      <w:r>
        <w:rPr>
          <w:b/>
          <w:bCs/>
        </w:rPr>
        <w:t xml:space="preserve">                                         </w:t>
      </w:r>
      <w:r>
        <w:rPr>
          <w:b/>
          <w:bCs/>
        </w:rPr>
        <w:t>Al Sig. Dirigente del II Settore del Libero Consorzio Comunale di  Enna</w:t>
      </w:r>
    </w:p>
    <w:p>
      <w:pPr>
        <w:pStyle w:val="Corpodeltesto"/>
        <w:rPr/>
      </w:pPr>
      <w:r>
        <w:rPr/>
      </w:r>
    </w:p>
    <w:p>
      <w:pPr>
        <w:pStyle w:val="Corpodeltesto"/>
        <w:rPr/>
      </w:pPr>
      <w:r>
        <w:rPr/>
      </w:r>
    </w:p>
    <w:p>
      <w:pPr>
        <w:pStyle w:val="Corpodeltesto"/>
        <w:spacing w:lineRule="auto" w:line="276"/>
        <w:jc w:val="left"/>
        <w:rPr/>
      </w:pPr>
      <w:r>
        <w:rPr/>
        <w:t xml:space="preserve">Il/La sottoscritto/a ____________________________________ dipendente di codesta  Amministrazione con il profilo professionale di _________________________________                             Cat._______), </w:t>
      </w:r>
      <w:r>
        <w:rPr>
          <w:sz w:val="18"/>
          <w:szCs w:val="18"/>
        </w:rPr>
        <w:t>Via_________________________________________Cap.__________Città_____________________          Tel. O  Cell.___________________________</w:t>
      </w:r>
      <w:r>
        <w:rPr>
          <w:sz w:val="22"/>
          <w:szCs w:val="22"/>
        </w:rPr>
        <w:t xml:space="preserve">       </w:t>
      </w:r>
      <w:r>
        <w:rPr/>
        <w:t xml:space="preserve">ai  fini dell’applicazione dell’art.2  del D.L.13-3-88, N. 69  convertito  in  L. 153 del  13-5-88, e successive modificazioni, chiede  l’attribuzione         (*)   </w:t>
      </w:r>
    </w:p>
    <w:p>
      <w:pPr>
        <w:pStyle w:val="Corpodeltesto"/>
        <w:spacing w:lineRule="auto" w:line="276"/>
        <w:jc w:val="both"/>
        <w:rPr/>
      </w:pPr>
      <w:r>
        <w:rPr/>
        <w:t>la rideterminazione</w:t>
      </w:r>
    </w:p>
    <w:p>
      <w:pPr>
        <w:pStyle w:val="Corpodeltesto"/>
        <w:spacing w:lineRule="auto" w:line="276"/>
        <w:jc w:val="both"/>
        <w:rPr/>
      </w:pPr>
      <w:r>
        <w:rPr/>
        <w:t>dell’assegno per il nucleo familiare per il periodo dal _________________</w:t>
        <w:tab/>
        <w:tab/>
        <w:tab/>
        <w:tab/>
        <w:t xml:space="preserve"> </w:t>
      </w:r>
    </w:p>
    <w:p>
      <w:pPr>
        <w:pStyle w:val="Corpodeltesto"/>
        <w:spacing w:lineRule="auto" w:line="276"/>
        <w:jc w:val="both"/>
        <w:rPr/>
      </w:pPr>
      <w:r>
        <w:rPr/>
        <w:t xml:space="preserve">                             </w:t>
      </w:r>
      <w:r>
        <w:rPr/>
        <w:tab/>
        <w:tab/>
        <w:tab/>
        <w:tab/>
      </w:r>
    </w:p>
    <w:p>
      <w:pPr>
        <w:pStyle w:val="Corpodeltesto"/>
        <w:spacing w:lineRule="auto" w:line="276"/>
        <w:rPr/>
      </w:pPr>
      <w:r>
        <w:rPr/>
        <w:t>A tal fine</w:t>
      </w:r>
    </w:p>
    <w:p>
      <w:pPr>
        <w:pStyle w:val="Corpodeltesto"/>
        <w:rPr>
          <w:rFonts w:ascii="Verdana" w:hAnsi="Verdana"/>
          <w:sz w:val="20"/>
          <w:szCs w:val="20"/>
        </w:rPr>
      </w:pPr>
      <w:r>
        <w:rPr>
          <w:sz w:val="20"/>
          <w:szCs w:val="20"/>
        </w:rPr>
      </w:r>
    </w:p>
    <w:p>
      <w:pPr>
        <w:pStyle w:val="Corpodeltesto"/>
        <w:jc w:val="center"/>
        <w:rPr>
          <w:b/>
          <w:b/>
          <w:bCs/>
        </w:rPr>
      </w:pPr>
      <w:r>
        <w:rPr>
          <w:b/>
          <w:bCs/>
        </w:rPr>
        <w:t>DICHIARA</w:t>
      </w:r>
    </w:p>
    <w:p>
      <w:pPr>
        <w:pStyle w:val="Corpodeltesto"/>
        <w:rPr/>
      </w:pPr>
      <w:r>
        <w:rPr/>
      </w:r>
    </w:p>
    <w:p>
      <w:pPr>
        <w:pStyle w:val="Corpodeltesto"/>
        <w:spacing w:lineRule="auto" w:line="276"/>
        <w:jc w:val="both"/>
        <w:rPr/>
      </w:pPr>
      <w:r>
        <w:rPr/>
        <w:t xml:space="preserve">ai sensi degli artt. 46 e 47 del T.U. delle Disposizioni Legislative e Regolamentari in materia di documentazione amministrativa approvato con D.P.R. n. 445 del 28/12/2000, consapevole delle responsabilità e delle sanzioni penali stabilite dalla legge per false attestazioni e mendaci dichiarazioni (art.76 T.U.): </w:t>
      </w:r>
    </w:p>
    <w:p>
      <w:pPr>
        <w:pStyle w:val="Corpodeltesto"/>
        <w:spacing w:lineRule="auto" w:line="276"/>
        <w:rPr>
          <w:rFonts w:ascii="Verdana" w:hAnsi="Verdana"/>
          <w:sz w:val="20"/>
          <w:szCs w:val="20"/>
        </w:rPr>
      </w:pPr>
      <w:r>
        <w:rPr>
          <w:sz w:val="20"/>
          <w:szCs w:val="20"/>
        </w:rPr>
      </w:r>
    </w:p>
    <w:p>
      <w:pPr>
        <w:pStyle w:val="Corpodeltesto"/>
        <w:numPr>
          <w:ilvl w:val="0"/>
          <w:numId w:val="2"/>
        </w:numPr>
        <w:rPr>
          <w:rFonts w:ascii="Tahoma" w:hAnsi="Tahoma"/>
          <w:b/>
          <w:b/>
          <w:sz w:val="18"/>
        </w:rPr>
      </w:pPr>
      <w:r>
        <w:rPr>
          <w:b/>
          <w:bCs/>
          <w:sz w:val="16"/>
          <w:szCs w:val="16"/>
        </w:rPr>
        <w:t>che il proprio nucleo familiare, compreso il sottoscritto, è composto come segue:</w:t>
      </w:r>
    </w:p>
    <w:p>
      <w:pPr>
        <w:pStyle w:val="Corpodeltesto"/>
        <w:rPr>
          <w:sz w:val="16"/>
          <w:szCs w:val="16"/>
        </w:rPr>
      </w:pPr>
      <w:r>
        <w:rPr>
          <w:sz w:val="16"/>
          <w:szCs w:val="16"/>
        </w:rPr>
      </w:r>
    </w:p>
    <w:tbl>
      <w:tblPr>
        <w:tblW w:w="10376" w:type="dxa"/>
        <w:jc w:val="left"/>
        <w:tblInd w:w="-83" w:type="dxa"/>
        <w:tblBorders>
          <w:bottom w:val="dotted" w:sz="4" w:space="0" w:color="23468B"/>
          <w:right w:val="dotted" w:sz="4" w:space="0" w:color="23468B"/>
          <w:insideH w:val="dotted" w:sz="4" w:space="0" w:color="23468B"/>
          <w:insideV w:val="dotted" w:sz="4" w:space="0" w:color="23468B"/>
        </w:tblBorders>
        <w:tblCellMar>
          <w:top w:w="0" w:type="dxa"/>
          <w:left w:w="0" w:type="dxa"/>
          <w:bottom w:w="0" w:type="dxa"/>
          <w:right w:w="5" w:type="dxa"/>
        </w:tblCellMar>
      </w:tblPr>
      <w:tblGrid>
        <w:gridCol w:w="167"/>
        <w:gridCol w:w="2841"/>
        <w:gridCol w:w="3175"/>
        <w:gridCol w:w="849"/>
        <w:gridCol w:w="1360"/>
        <w:gridCol w:w="1983"/>
      </w:tblGrid>
      <w:tr>
        <w:trPr>
          <w:trHeight w:val="523" w:hRule="atLeast"/>
        </w:trPr>
        <w:tc>
          <w:tcPr>
            <w:tcW w:w="167" w:type="dxa"/>
            <w:tcBorders>
              <w:bottom w:val="dotted" w:sz="4" w:space="0" w:color="23468B"/>
              <w:right w:val="dotted" w:sz="4" w:space="0" w:color="23468B"/>
              <w:insideH w:val="dotted" w:sz="4" w:space="0" w:color="23468B"/>
              <w:insideV w:val="dotted" w:sz="4" w:space="0" w:color="23468B"/>
            </w:tcBorders>
            <w:shd w:fill="auto" w:val="clear"/>
          </w:tcPr>
          <w:p>
            <w:pPr>
              <w:pStyle w:val="Corpodeltesto"/>
              <w:rPr/>
            </w:pPr>
            <w:r>
              <w:rPr/>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Cognome e nome</w:t>
            </w:r>
          </w:p>
          <w:p>
            <w:pPr>
              <w:pStyle w:val="Corpodeltesto"/>
              <w:jc w:val="center"/>
              <w:rPr>
                <w:sz w:val="16"/>
                <w:szCs w:val="16"/>
              </w:rPr>
            </w:pPr>
            <w:r>
              <w:rPr>
                <w:sz w:val="16"/>
                <w:szCs w:val="16"/>
              </w:rPr>
              <w:t>dei componenti del nucleo</w:t>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Codice fiscale</w:t>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Rapporto di parentela</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Data di nascita</w:t>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16"/>
                <w:szCs w:val="16"/>
              </w:rPr>
            </w:pPr>
            <w:r>
              <w:rPr>
                <w:sz w:val="16"/>
                <w:szCs w:val="16"/>
              </w:rPr>
              <w:t>Comune di nascita</w:t>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1</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Richiedente</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2</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Coniuge</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5"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3</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Fratello</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3"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4</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Sorella</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r>
        <w:trPr>
          <w:trHeight w:val="455" w:hRule="atLeast"/>
        </w:trPr>
        <w:tc>
          <w:tcPr>
            <w:tcW w:w="16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rFonts w:ascii="Tahoma" w:hAnsi="Tahoma"/>
                <w:b/>
                <w:b/>
                <w:color w:val="23468B"/>
                <w:w w:val="87"/>
                <w:sz w:val="20"/>
              </w:rPr>
            </w:pPr>
            <w:r>
              <w:rPr>
                <w:sz w:val="16"/>
                <w:szCs w:val="16"/>
              </w:rPr>
              <w:t>5</w:t>
            </w:r>
          </w:p>
        </w:tc>
        <w:tc>
          <w:tcPr>
            <w:tcW w:w="2841"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3175"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sz w:val="16"/>
                <w:szCs w:val="16"/>
              </w:rPr>
            </w:pPr>
            <w:r>
              <w:rPr>
                <w:sz w:val="16"/>
                <w:szCs w:val="16"/>
              </w:rPr>
            </w:r>
          </w:p>
        </w:tc>
        <w:tc>
          <w:tcPr>
            <w:tcW w:w="849"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jc w:val="center"/>
              <w:rPr>
                <w:sz w:val="20"/>
              </w:rPr>
            </w:pPr>
            <w:r>
              <w:rPr>
                <w:b w:val="false"/>
                <w:bCs w:val="false"/>
                <w:sz w:val="14"/>
                <w:szCs w:val="14"/>
              </w:rPr>
              <w:t>Nipote</w:t>
            </w:r>
          </w:p>
        </w:tc>
        <w:tc>
          <w:tcPr>
            <w:tcW w:w="1360"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c>
          <w:tcPr>
            <w:tcW w:w="198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left w:w="-5" w:type="dxa"/>
            </w:tcMar>
          </w:tcPr>
          <w:p>
            <w:pPr>
              <w:pStyle w:val="Corpodeltesto"/>
              <w:rPr/>
            </w:pPr>
            <w:r>
              <w:rPr/>
            </w:r>
          </w:p>
        </w:tc>
      </w:tr>
    </w:tbl>
    <w:p>
      <w:pPr>
        <w:pStyle w:val="Corpodeltesto"/>
        <w:rPr/>
      </w:pPr>
      <w:r>
        <w:rPr/>
      </w:r>
    </w:p>
    <w:p>
      <w:pPr>
        <w:pStyle w:val="Corpodeltesto"/>
        <w:numPr>
          <w:ilvl w:val="0"/>
          <w:numId w:val="1"/>
        </w:numPr>
        <w:spacing w:lineRule="auto" w:line="276"/>
        <w:jc w:val="both"/>
        <w:rPr/>
      </w:pPr>
      <w:r>
        <w:rPr/>
        <w:t>La persona indicata al nr.</w:t>
        <w:tab/>
        <w:t>si trova, a causa di infermità o difetto fisico o mentale, nell’assoluta e permanente impossibilità di dedicarsi ad un lavoro proficuo, ovvero, se minorenne ha difficoltà persistente a svolgere le funzioni proprie della sua età (in proposito si allega la certificazione – o copia autenticata – rilasciata dall’ASL o dalle preesistenti Commissioni sanitarie provinciali);</w:t>
      </w:r>
    </w:p>
    <w:p>
      <w:pPr>
        <w:pStyle w:val="Corpodeltesto"/>
        <w:numPr>
          <w:ilvl w:val="0"/>
          <w:numId w:val="1"/>
        </w:numPr>
        <w:spacing w:lineRule="auto" w:line="276"/>
        <w:rPr>
          <w:sz w:val="20"/>
          <w:szCs w:val="20"/>
        </w:rPr>
      </w:pPr>
      <w:r>
        <w:rPr/>
        <w:t>La persona indicata al nr.     è orfana.</w:t>
      </w:r>
    </w:p>
    <w:p>
      <w:pPr>
        <w:pStyle w:val="Corpodeltesto"/>
        <w:spacing w:lineRule="auto" w:line="276"/>
        <w:rPr/>
      </w:pPr>
      <w:r>
        <w:rPr/>
      </w:r>
    </w:p>
    <w:p>
      <w:pPr>
        <w:pStyle w:val="Corpodeltesto"/>
        <w:numPr>
          <w:ilvl w:val="0"/>
          <w:numId w:val="3"/>
        </w:numPr>
        <w:spacing w:lineRule="auto" w:line="276"/>
        <w:rPr/>
      </w:pPr>
      <w:r>
        <w:rPr/>
        <w:t xml:space="preserve">di      essere       (*) in condizione di vedovo/a, divorziato/a, separato/a legalmente, celibe o nubile;     </w:t>
      </w:r>
    </w:p>
    <w:p>
      <w:pPr>
        <w:pStyle w:val="Corpodeltesto"/>
        <w:spacing w:lineRule="auto" w:line="276"/>
        <w:rPr/>
      </w:pPr>
      <w:r>
        <w:rPr/>
        <w:t xml:space="preserve">      </w:t>
      </w:r>
      <w:r>
        <w:rPr/>
        <w:t>non essere</w:t>
      </w:r>
    </w:p>
    <w:p>
      <w:pPr>
        <w:pStyle w:val="Corpodeltesto"/>
        <w:spacing w:lineRule="auto" w:line="276"/>
        <w:rPr/>
      </w:pPr>
      <w:r>
        <w:rPr/>
      </w:r>
    </w:p>
    <w:p>
      <w:pPr>
        <w:pStyle w:val="Corpodeltesto"/>
        <w:numPr>
          <w:ilvl w:val="0"/>
          <w:numId w:val="4"/>
        </w:numPr>
        <w:spacing w:lineRule="auto" w:line="276"/>
        <w:rPr/>
      </w:pPr>
      <w:r>
        <w:rPr/>
        <w:t xml:space="preserve">che per il proprio  nucleo  familiare  non  è stato  richiesto  né  si  richiederà  altro trattamento di famiglia né dal sottoscritto né dal coniuge;   </w:t>
      </w:r>
    </w:p>
    <w:p>
      <w:pPr>
        <w:pStyle w:val="Corpodeltesto"/>
        <w:numPr>
          <w:ilvl w:val="0"/>
          <w:numId w:val="0"/>
        </w:numPr>
        <w:spacing w:lineRule="auto" w:line="276"/>
        <w:ind w:left="720" w:right="0" w:hanging="0"/>
        <w:rPr/>
      </w:pPr>
      <w:r>
        <w:rPr/>
        <w:t xml:space="preserve">      </w:t>
      </w:r>
    </w:p>
    <w:p>
      <w:pPr>
        <w:pStyle w:val="Corpodeltesto"/>
        <w:rPr>
          <w:sz w:val="20"/>
        </w:rPr>
      </w:pPr>
      <w:r>
        <w:rPr/>
        <w:t xml:space="preserve">                                                                 </w:t>
      </w:r>
      <w:r>
        <w:rPr/>
        <w:t>(Firma del Coniuge)_______________________________</w:t>
      </w:r>
    </w:p>
    <w:p>
      <w:pPr>
        <w:pStyle w:val="Corpodeltesto"/>
        <w:rPr/>
      </w:pPr>
      <w:r>
        <w:rPr/>
      </w:r>
    </w:p>
    <w:p>
      <w:pPr>
        <w:pStyle w:val="Corpodeltesto"/>
        <w:rPr/>
      </w:pPr>
      <w:r>
        <w:rPr/>
        <w:t>(*) cancellare la voce che non interessa</w:t>
      </w:r>
    </w:p>
    <w:p>
      <w:pPr>
        <w:pStyle w:val="Corpodeltesto"/>
        <w:rPr/>
      </w:pPr>
      <w:r>
        <w:rPr/>
        <w:t xml:space="preserve"> </w:t>
      </w:r>
      <w:r>
        <w:br w:type="page"/>
      </w:r>
    </w:p>
    <w:p>
      <w:pPr>
        <w:pStyle w:val="Corpodeltesto"/>
        <w:rPr/>
      </w:pPr>
      <w:r>
        <w:rPr/>
      </w:r>
    </w:p>
    <w:p>
      <w:pPr>
        <w:pStyle w:val="Corpodeltesto"/>
        <w:numPr>
          <w:ilvl w:val="0"/>
          <w:numId w:val="5"/>
        </w:numPr>
        <w:spacing w:lineRule="auto" w:line="276"/>
        <w:rPr/>
      </w:pPr>
      <w:r>
        <w:rPr>
          <w:color w:val="000000"/>
        </w:rPr>
        <w:t xml:space="preserve">che nell’anno </w:t>
      </w:r>
      <w:r>
        <w:rPr>
          <w:b/>
          <w:bCs/>
          <w:color w:val="000000"/>
        </w:rPr>
        <w:t>202</w:t>
      </w:r>
      <w:r>
        <w:rPr>
          <w:b/>
          <w:bCs/>
          <w:color w:val="000000"/>
        </w:rPr>
        <w:t>4</w:t>
      </w:r>
      <w:r>
        <w:rPr>
          <w:color w:val="000000"/>
        </w:rPr>
        <w:t xml:space="preserve"> il reddito familiare complessivo è stato di  € ____________________</w:t>
      </w:r>
    </w:p>
    <w:p>
      <w:pPr>
        <w:pStyle w:val="Corpodeltesto"/>
        <w:spacing w:lineRule="auto" w:line="276"/>
        <w:rPr>
          <w:rFonts w:ascii="Tahoma" w:hAnsi="Tahoma"/>
          <w:b/>
          <w:b/>
          <w:sz w:val="20"/>
        </w:rPr>
      </w:pPr>
      <w:r>
        <w:rPr>
          <w:color w:val="000000"/>
        </w:rPr>
        <w:t xml:space="preserve">      </w:t>
      </w:r>
      <w:r>
        <w:rPr>
          <w:color w:val="000000"/>
        </w:rPr>
        <w:t xml:space="preserve">così articolato:                                                                           </w:t>
      </w:r>
    </w:p>
    <w:p>
      <w:pPr>
        <w:pStyle w:val="Corpodeltesto"/>
        <w:rPr/>
      </w:pPr>
      <w:r>
        <w:rPr/>
      </w:r>
    </w:p>
    <w:tbl>
      <w:tblPr>
        <w:tblW w:w="10317" w:type="dxa"/>
        <w:jc w:val="left"/>
        <w:tblInd w:w="92" w:type="dxa"/>
        <w:tblBorders>
          <w:top w:val="dotted" w:sz="4" w:space="0" w:color="23468B"/>
          <w:left w:val="dotted" w:sz="4" w:space="0" w:color="23468B"/>
          <w:bottom w:val="dotted" w:sz="4" w:space="0" w:color="23468B"/>
          <w:right w:val="dotted" w:sz="4" w:space="0" w:color="23468B"/>
          <w:insideH w:val="dotted" w:sz="4" w:space="0" w:color="23468B"/>
          <w:insideV w:val="dotted" w:sz="4" w:space="0" w:color="23468B"/>
        </w:tblBorders>
        <w:tblCellMar>
          <w:top w:w="0" w:type="dxa"/>
          <w:left w:w="-5" w:type="dxa"/>
          <w:bottom w:w="0" w:type="dxa"/>
          <w:right w:w="5" w:type="dxa"/>
        </w:tblCellMar>
      </w:tblPr>
      <w:tblGrid>
        <w:gridCol w:w="2833"/>
        <w:gridCol w:w="1984"/>
        <w:gridCol w:w="1416"/>
        <w:gridCol w:w="1327"/>
        <w:gridCol w:w="1322"/>
        <w:gridCol w:w="1434"/>
      </w:tblGrid>
      <w:tr>
        <w:trPr>
          <w:trHeight w:val="1202"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Componenti Nucleo Familiare</w:t>
            </w:r>
          </w:p>
          <w:p>
            <w:pPr>
              <w:pStyle w:val="Corpodeltesto"/>
              <w:rPr>
                <w:sz w:val="18"/>
                <w:szCs w:val="18"/>
              </w:rPr>
            </w:pPr>
            <w:r>
              <w:rPr>
                <w:sz w:val="18"/>
                <w:szCs w:val="18"/>
              </w:rPr>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Redditi da lavoro dipendente e/o assimilati</w:t>
            </w:r>
          </w:p>
          <w:p>
            <w:pPr>
              <w:pStyle w:val="Corpodeltesto"/>
              <w:rPr>
                <w:rFonts w:ascii="Wingdings" w:hAnsi="Wingdings"/>
                <w:color w:val="FFFFFF"/>
                <w:w w:val="99"/>
                <w:sz w:val="20"/>
              </w:rPr>
            </w:pPr>
            <w:r>
              <w:rPr>
                <w:sz w:val="18"/>
                <w:szCs w:val="18"/>
              </w:rPr>
              <w:t></w:t>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jc w:val="center"/>
              <w:rPr>
                <w:sz w:val="21"/>
                <w:szCs w:val="21"/>
              </w:rPr>
            </w:pPr>
            <w:r>
              <w:rPr>
                <w:sz w:val="18"/>
                <w:szCs w:val="18"/>
              </w:rPr>
              <w:t>Redditi a tassazione separata</w:t>
            </w:r>
          </w:p>
          <w:p>
            <w:pPr>
              <w:pStyle w:val="Corpodeltesto"/>
              <w:rPr>
                <w:rFonts w:ascii="Wingdings" w:hAnsi="Wingdings"/>
                <w:color w:val="FFFFFF"/>
                <w:w w:val="99"/>
                <w:sz w:val="20"/>
              </w:rPr>
            </w:pPr>
            <w:r>
              <w:rPr>
                <w:sz w:val="18"/>
                <w:szCs w:val="18"/>
              </w:rPr>
              <w:t></w:t>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rFonts w:ascii="Tahoma" w:hAnsi="Tahoma"/>
                <w:b/>
                <w:b/>
                <w:color w:val="FFFFFF"/>
                <w:w w:val="90"/>
                <w:sz w:val="20"/>
              </w:rPr>
            </w:pPr>
            <w:r>
              <w:rPr>
                <w:sz w:val="18"/>
                <w:szCs w:val="18"/>
              </w:rPr>
              <w:t>Altri redditi</w:t>
            </w:r>
          </w:p>
          <w:p>
            <w:pPr>
              <w:pStyle w:val="Corpodeltesto"/>
              <w:rPr>
                <w:rFonts w:ascii="Wingdings" w:hAnsi="Wingdings"/>
                <w:color w:val="FFFFFF"/>
                <w:w w:val="99"/>
                <w:sz w:val="20"/>
              </w:rPr>
            </w:pPr>
            <w:r>
              <w:rPr>
                <w:sz w:val="18"/>
                <w:szCs w:val="18"/>
              </w:rPr>
              <w:t></w:t>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sz w:val="21"/>
                <w:szCs w:val="21"/>
              </w:rPr>
            </w:pPr>
            <w:r>
              <w:rPr>
                <w:sz w:val="18"/>
                <w:szCs w:val="18"/>
              </w:rPr>
              <w:t>Redditi esenti</w:t>
            </w:r>
          </w:p>
          <w:p>
            <w:pPr>
              <w:pStyle w:val="Corpodeltesto"/>
              <w:rPr>
                <w:rFonts w:ascii="Wingdings" w:hAnsi="Wingdings"/>
                <w:color w:val="FFFFFF"/>
                <w:w w:val="99"/>
                <w:sz w:val="20"/>
              </w:rPr>
            </w:pPr>
            <w:r>
              <w:rPr>
                <w:sz w:val="18"/>
                <w:szCs w:val="18"/>
              </w:rPr>
              <w:t></w:t>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FF7C24" w:val="clear"/>
            <w:tcMar>
              <w:left w:w="-5" w:type="dxa"/>
            </w:tcMar>
          </w:tcPr>
          <w:p>
            <w:pPr>
              <w:pStyle w:val="Corpodeltesto"/>
              <w:rPr>
                <w:sz w:val="18"/>
                <w:szCs w:val="18"/>
              </w:rPr>
            </w:pPr>
            <w:r>
              <w:rPr>
                <w:sz w:val="18"/>
                <w:szCs w:val="18"/>
              </w:rPr>
            </w:r>
          </w:p>
          <w:p>
            <w:pPr>
              <w:pStyle w:val="Corpodeltesto"/>
              <w:jc w:val="center"/>
              <w:rPr>
                <w:sz w:val="21"/>
                <w:szCs w:val="21"/>
              </w:rPr>
            </w:pPr>
            <w:r>
              <w:rPr>
                <w:sz w:val="18"/>
                <w:szCs w:val="18"/>
              </w:rPr>
              <w:t>Totale redditi</w:t>
            </w:r>
          </w:p>
          <w:p>
            <w:pPr>
              <w:pStyle w:val="Corpodeltesto"/>
              <w:jc w:val="center"/>
              <w:rPr>
                <w:rFonts w:ascii="Tahoma" w:hAnsi="Tahoma"/>
                <w:b/>
                <w:b/>
                <w:color w:val="FFFFFF"/>
                <w:w w:val="90"/>
                <w:sz w:val="16"/>
              </w:rPr>
            </w:pPr>
            <w:r>
              <w:rPr>
                <w:sz w:val="18"/>
                <w:szCs w:val="18"/>
              </w:rPr>
              <w:t>(1+2+3+4)</w:t>
            </w:r>
          </w:p>
          <w:p>
            <w:pPr>
              <w:pStyle w:val="Corpodeltesto"/>
              <w:rPr>
                <w:rFonts w:ascii="Wingdings" w:hAnsi="Wingdings"/>
                <w:color w:val="FFFFFF"/>
                <w:w w:val="100"/>
                <w:sz w:val="22"/>
              </w:rPr>
            </w:pPr>
            <w:r>
              <w:rPr>
                <w:sz w:val="18"/>
                <w:szCs w:val="18"/>
              </w:rPr>
              <w:t></w:t>
            </w:r>
          </w:p>
        </w:tc>
      </w:tr>
      <w:tr>
        <w:trPr>
          <w:trHeight w:val="450"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rFonts w:ascii="Tahoma" w:hAnsi="Tahoma"/>
                <w:b/>
                <w:b/>
                <w:sz w:val="16"/>
              </w:rPr>
            </w:pPr>
            <w:r>
              <w:rPr>
                <w:b/>
                <w:bCs/>
                <w:sz w:val="14"/>
                <w:szCs w:val="14"/>
              </w:rPr>
              <w:t>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r>
      <w:tr>
        <w:trPr>
          <w:trHeight w:val="402"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rFonts w:ascii="Tahoma" w:hAnsi="Tahoma"/>
                <w:b/>
                <w:b/>
                <w:sz w:val="16"/>
              </w:rPr>
            </w:pPr>
            <w:r>
              <w:rPr>
                <w:b/>
                <w:bCs/>
                <w:sz w:val="14"/>
                <w:szCs w:val="14"/>
              </w:rPr>
              <w:t>Coniuge</w:t>
            </w:r>
          </w:p>
          <w:p>
            <w:pPr>
              <w:pStyle w:val="Corpodeltesto"/>
              <w:rPr>
                <w:sz w:val="12"/>
                <w:szCs w:val="12"/>
              </w:rPr>
            </w:pPr>
            <w:r>
              <w:rPr>
                <w:sz w:val="12"/>
                <w:szCs w:val="12"/>
              </w:rPr>
              <w:t>(non legalmente ed effettivamente separato)</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r>
      <w:tr>
        <w:trPr>
          <w:trHeight w:val="453"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b/>
                <w:b/>
                <w:bCs/>
                <w:sz w:val="14"/>
                <w:szCs w:val="14"/>
              </w:rPr>
            </w:pPr>
            <w:r>
              <w:rPr>
                <w:b/>
                <w:bCs/>
                <w:sz w:val="14"/>
                <w:szCs w:val="14"/>
              </w:rPr>
              <w:t>Fratelli, sorelle, nipoti minorenni</w:t>
            </w:r>
          </w:p>
          <w:p>
            <w:pPr>
              <w:pStyle w:val="Corpodeltesto"/>
              <w:rPr>
                <w:color w:val="00000A"/>
              </w:rPr>
            </w:pPr>
            <w:r>
              <w:rPr>
                <w:sz w:val="12"/>
                <w:szCs w:val="12"/>
              </w:rPr>
              <w:t>(orfani e conviventi con il 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2"/>
                <w:szCs w:val="12"/>
              </w:rPr>
            </w:pPr>
            <w:r>
              <w:rPr>
                <w:sz w:val="12"/>
                <w:szCs w:val="12"/>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r>
      <w:tr>
        <w:trPr>
          <w:trHeight w:val="450" w:hRule="atLeast"/>
        </w:trPr>
        <w:tc>
          <w:tcPr>
            <w:tcW w:w="2833"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b/>
                <w:b/>
                <w:bCs/>
                <w:sz w:val="14"/>
                <w:szCs w:val="14"/>
              </w:rPr>
            </w:pPr>
            <w:r>
              <w:rPr>
                <w:b/>
                <w:bCs/>
                <w:sz w:val="14"/>
                <w:szCs w:val="14"/>
              </w:rPr>
              <w:t>Fratelli, sorelle, nipoti inabili</w:t>
            </w:r>
          </w:p>
          <w:p>
            <w:pPr>
              <w:pStyle w:val="Corpodeltesto"/>
              <w:rPr>
                <w:color w:val="00000A"/>
              </w:rPr>
            </w:pPr>
            <w:r>
              <w:rPr>
                <w:sz w:val="12"/>
                <w:szCs w:val="12"/>
              </w:rPr>
              <w:t>(orfani e conviventi con il richiedente)</w:t>
            </w:r>
          </w:p>
        </w:tc>
        <w:tc>
          <w:tcPr>
            <w:tcW w:w="198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16"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7"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322"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r>
      <w:tr>
        <w:trPr>
          <w:trHeight w:val="313" w:hRule="atLeast"/>
        </w:trPr>
        <w:tc>
          <w:tcPr>
            <w:tcW w:w="8882" w:type="dxa"/>
            <w:gridSpan w:val="5"/>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t xml:space="preserve">                                                                                                               </w:t>
            </w:r>
            <w:r>
              <w:rPr>
                <w:b/>
                <w:bCs/>
                <w:sz w:val="12"/>
                <w:szCs w:val="12"/>
              </w:rPr>
              <w:t>Totale reddito</w:t>
            </w:r>
            <w:r>
              <w:rPr>
                <w:sz w:val="12"/>
                <w:szCs w:val="12"/>
              </w:rPr>
              <w:t>* (somma colonna 5) &lt;=</w:t>
            </w:r>
          </w:p>
        </w:tc>
        <w:tc>
          <w:tcPr>
            <w:tcW w:w="1434" w:type="dxa"/>
            <w:tcBorders>
              <w:top w:val="dotted" w:sz="4" w:space="0" w:color="23468B"/>
              <w:left w:val="dotted" w:sz="4" w:space="0" w:color="23468B"/>
              <w:bottom w:val="dotted" w:sz="4" w:space="0" w:color="23468B"/>
              <w:right w:val="dotted" w:sz="4" w:space="0" w:color="23468B"/>
              <w:insideH w:val="dotted" w:sz="4" w:space="0" w:color="23468B"/>
              <w:insideV w:val="dotted" w:sz="4" w:space="0" w:color="23468B"/>
            </w:tcBorders>
            <w:shd w:fill="auto" w:val="clear"/>
            <w:tcMar>
              <w:top w:w="55" w:type="dxa"/>
              <w:left w:w="35" w:type="dxa"/>
              <w:bottom w:w="55" w:type="dxa"/>
              <w:right w:w="55" w:type="dxa"/>
            </w:tcMar>
          </w:tcPr>
          <w:p>
            <w:pPr>
              <w:pStyle w:val="Corpodeltesto"/>
              <w:rPr>
                <w:sz w:val="16"/>
                <w:szCs w:val="16"/>
              </w:rPr>
            </w:pPr>
            <w:r>
              <w:rPr>
                <w:sz w:val="16"/>
                <w:szCs w:val="16"/>
              </w:rPr>
            </w:r>
          </w:p>
        </w:tc>
      </w:tr>
    </w:tbl>
    <w:p>
      <w:pPr>
        <w:pStyle w:val="Corpodeltesto"/>
        <w:rPr/>
      </w:pPr>
      <w:r>
        <w:rPr/>
      </w:r>
    </w:p>
    <w:p>
      <w:pPr>
        <w:pStyle w:val="Corpodeltesto"/>
        <w:numPr>
          <w:ilvl w:val="0"/>
          <w:numId w:val="6"/>
        </w:numPr>
        <w:spacing w:lineRule="auto" w:line="276"/>
        <w:jc w:val="both"/>
        <w:rPr>
          <w:sz w:val="18"/>
          <w:szCs w:val="18"/>
        </w:rPr>
      </w:pPr>
      <w:r>
        <w:rPr>
          <w:sz w:val="18"/>
          <w:szCs w:val="18"/>
        </w:rPr>
        <w:t>che  il sottoscritto si impegna a segnalare le eventuali variazioni della situazione dichiarata entro 30 giorni dalla variazione stessa.</w:t>
      </w:r>
    </w:p>
    <w:p>
      <w:pPr>
        <w:pStyle w:val="Corpodeltesto"/>
        <w:spacing w:lineRule="auto" w:line="276"/>
        <w:jc w:val="both"/>
        <w:rPr>
          <w:sz w:val="16"/>
          <w:szCs w:val="16"/>
        </w:rPr>
      </w:pPr>
      <w:r>
        <w:rPr>
          <w:sz w:val="16"/>
          <w:szCs w:val="16"/>
        </w:rPr>
      </w:r>
    </w:p>
    <w:p>
      <w:pPr>
        <w:pStyle w:val="Corpodeltesto"/>
        <w:spacing w:lineRule="auto" w:line="276"/>
        <w:jc w:val="both"/>
        <w:rPr>
          <w:b/>
          <w:b/>
          <w:bCs/>
          <w:sz w:val="16"/>
          <w:szCs w:val="16"/>
        </w:rPr>
      </w:pPr>
      <w:r>
        <w:rPr>
          <w:b/>
          <w:bCs/>
          <w:sz w:val="16"/>
          <w:szCs w:val="16"/>
        </w:rPr>
        <w:t>N</w:t>
      </w:r>
      <w:r>
        <w:rPr>
          <w:b/>
          <w:bCs/>
          <w:sz w:val="14"/>
          <w:szCs w:val="14"/>
        </w:rPr>
        <w:t>OTE PER LA COMPILAZIONE DELLA TABELLA</w:t>
      </w:r>
    </w:p>
    <w:p>
      <w:pPr>
        <w:pStyle w:val="Corpodeltesto"/>
        <w:spacing w:lineRule="auto" w:line="276"/>
        <w:jc w:val="both"/>
        <w:rPr>
          <w:color w:val="00000A"/>
        </w:rPr>
      </w:pPr>
      <w:r>
        <w:rPr>
          <w:color w:val="00000A"/>
        </w:rPr>
      </w:r>
    </w:p>
    <w:p>
      <w:pPr>
        <w:pStyle w:val="Corpodeltesto"/>
        <w:spacing w:lineRule="auto" w:line="276"/>
        <w:jc w:val="both"/>
        <w:rPr>
          <w:sz w:val="14"/>
          <w:szCs w:val="14"/>
        </w:rPr>
      </w:pPr>
      <w:r>
        <w:rPr>
          <w:sz w:val="14"/>
          <w:szCs w:val="14"/>
        </w:rPr>
        <w:t>*  l’assegno spetta qualora il totale del reddito del nucleo risulti costituito almeno per il 70% da redditi da lavoro dipendente o assimilati.</w:t>
      </w:r>
    </w:p>
    <w:p>
      <w:pPr>
        <w:pStyle w:val="Corpodeltesto"/>
        <w:spacing w:lineRule="auto" w:line="276"/>
        <w:jc w:val="both"/>
        <w:rPr/>
      </w:pPr>
      <w:r>
        <w:rPr>
          <w:sz w:val="14"/>
          <w:szCs w:val="14"/>
        </w:rPr>
        <w:t xml:space="preserve">  </w:t>
      </w:r>
      <w:r>
        <w:rPr>
          <w:sz w:val="14"/>
          <w:szCs w:val="14"/>
        </w:rPr>
        <w:t>Importi di cui ai punti 1, 2, 3, 4, 5, 481, 496 e 4</w:t>
      </w:r>
      <w:r>
        <w:rPr>
          <w:color w:val="000000"/>
          <w:sz w:val="14"/>
          <w:szCs w:val="14"/>
        </w:rPr>
        <w:t>97 del modello CU 202</w:t>
      </w:r>
      <w:r>
        <w:rPr>
          <w:color w:val="000000"/>
          <w:sz w:val="14"/>
          <w:szCs w:val="14"/>
        </w:rPr>
        <w:t>5</w:t>
      </w:r>
      <w:r>
        <w:rPr>
          <w:color w:val="000000"/>
          <w:sz w:val="14"/>
          <w:szCs w:val="14"/>
        </w:rPr>
        <w:t xml:space="preserve"> redd. 202</w:t>
      </w:r>
      <w:r>
        <w:rPr>
          <w:color w:val="000000"/>
          <w:sz w:val="14"/>
          <w:szCs w:val="14"/>
        </w:rPr>
        <w:t>4</w:t>
      </w:r>
      <w:r>
        <w:rPr>
          <w:color w:val="000000"/>
          <w:sz w:val="14"/>
          <w:szCs w:val="14"/>
        </w:rPr>
        <w:t xml:space="preserve"> oppure dal rigo 4 del modello 730/3.</w:t>
      </w:r>
    </w:p>
    <w:p>
      <w:pPr>
        <w:pStyle w:val="Corpodeltesto"/>
        <w:spacing w:lineRule="auto" w:line="276"/>
        <w:jc w:val="both"/>
        <w:rPr/>
      </w:pPr>
      <w:r>
        <w:rPr>
          <w:color w:val="000000"/>
          <w:sz w:val="14"/>
          <w:szCs w:val="14"/>
        </w:rPr>
        <w:t xml:space="preserve">  </w:t>
      </w:r>
      <w:r>
        <w:rPr>
          <w:color w:val="000000"/>
          <w:sz w:val="14"/>
          <w:szCs w:val="14"/>
        </w:rPr>
        <w:t>Importi di cui ai punti 511 e 512 del modello CU 202</w:t>
      </w:r>
      <w:r>
        <w:rPr>
          <w:color w:val="000000"/>
          <w:sz w:val="14"/>
          <w:szCs w:val="14"/>
        </w:rPr>
        <w:t>5</w:t>
      </w:r>
      <w:r>
        <w:rPr>
          <w:color w:val="000000"/>
          <w:sz w:val="14"/>
          <w:szCs w:val="14"/>
        </w:rPr>
        <w:t xml:space="preserve"> redditi 202</w:t>
      </w:r>
      <w:r>
        <w:rPr>
          <w:color w:val="000000"/>
          <w:sz w:val="14"/>
          <w:szCs w:val="14"/>
        </w:rPr>
        <w:t>4</w:t>
      </w:r>
      <w:r>
        <w:rPr>
          <w:color w:val="000000"/>
          <w:sz w:val="14"/>
          <w:szCs w:val="14"/>
        </w:rPr>
        <w:t>. Sono esclusi i trattamenti di fine rapporto e le anticipazioni su tali trattamenti.</w:t>
      </w:r>
    </w:p>
    <w:p>
      <w:pPr>
        <w:pStyle w:val="Corpodeltesto"/>
        <w:spacing w:lineRule="auto" w:line="276"/>
        <w:jc w:val="both"/>
        <w:rPr>
          <w:sz w:val="14"/>
          <w:szCs w:val="14"/>
        </w:rPr>
      </w:pPr>
      <w:r>
        <w:rPr>
          <w:color w:val="000000"/>
          <w:sz w:val="14"/>
          <w:szCs w:val="14"/>
        </w:rPr>
        <w:t xml:space="preserve">  </w:t>
      </w:r>
      <w:r>
        <w:rPr>
          <w:color w:val="000000"/>
          <w:sz w:val="14"/>
          <w:szCs w:val="14"/>
        </w:rPr>
        <w:t xml:space="preserve">Importi rilevati dal mod. 730/3 ai righi 1 (redditi domenicali), 2 (redditi agrari), </w:t>
      </w:r>
      <w:r>
        <w:rPr>
          <w:sz w:val="14"/>
          <w:szCs w:val="14"/>
        </w:rPr>
        <w:t>3 (redditi da fabbricati), 5 (altri redditi), 6 (imponibile cedolare secca) e 7 (Reddito abitazione principale e pertinenze non soggette a IMU). Per il mod. UNICO vedere i dati riportati nei singoli quadri compilati.</w:t>
      </w:r>
    </w:p>
    <w:p>
      <w:pPr>
        <w:pStyle w:val="Corpodeltesto"/>
        <w:spacing w:lineRule="auto" w:line="276"/>
        <w:jc w:val="both"/>
        <w:rPr>
          <w:sz w:val="14"/>
          <w:szCs w:val="14"/>
        </w:rPr>
      </w:pPr>
      <w:r>
        <w:rPr>
          <w:sz w:val="14"/>
          <w:szCs w:val="14"/>
        </w:rPr>
        <w:t>I redditi da fabbricati (rigo 3 del mod. 730/3) vanno computati al lordo dell’eventuale deduzione relativa all’abitazione principale. Dal 2013 vanno compresi anche i redditi domenicali dei terreni non affittati e quelli dei fabbricati non locati desumendo il relativo importo dai righi 147 e 148 del modello 730/3 e dal rigo RN50, colonne 1 e 2, del modello Redditi PF.</w:t>
      </w:r>
    </w:p>
    <w:p>
      <w:pPr>
        <w:pStyle w:val="Corpodeltesto"/>
        <w:spacing w:lineRule="auto" w:line="276"/>
        <w:jc w:val="both"/>
        <w:rPr>
          <w:sz w:val="14"/>
          <w:szCs w:val="14"/>
        </w:rPr>
      </w:pPr>
      <w:r>
        <w:rPr>
          <w:sz w:val="14"/>
          <w:szCs w:val="14"/>
        </w:rPr>
        <w:t xml:space="preserve">  </w:t>
      </w:r>
      <w:r>
        <w:rPr>
          <w:sz w:val="14"/>
          <w:szCs w:val="14"/>
        </w:rPr>
        <w:t>Importi dei redditi esenti da imposta, o assoggettati a ritenuta alla fonte a titolo d’imposta o ad imposta sostitutiva (esempio: interessi su depositi bancari e postali, premi del lotto e dei concorsi a pronostici, rendite da CCT e BOT ecc.) se superiori a € 1.032,91 annui.</w:t>
      </w:r>
    </w:p>
    <w:p>
      <w:pPr>
        <w:pStyle w:val="Corpodeltesto"/>
        <w:spacing w:lineRule="auto" w:line="276"/>
        <w:rPr/>
      </w:pPr>
      <w:r>
        <w:rPr/>
      </w:r>
    </w:p>
    <w:p>
      <w:pPr>
        <w:pStyle w:val="Corpodeltesto"/>
        <w:spacing w:lineRule="auto" w:line="276"/>
        <w:rPr>
          <w:rFonts w:ascii="Verdana" w:hAnsi="Verdana"/>
        </w:rPr>
      </w:pPr>
      <w:r>
        <w:rPr/>
        <w:t>Data</w:t>
        <w:tab/>
        <w:t>/</w:t>
        <w:tab/>
        <w:t>/20</w:t>
        <w:tab/>
        <w:tab/>
        <w:t xml:space="preserve">                           </w:t>
      </w:r>
      <w:r>
        <w:rPr>
          <w:b/>
          <w:bCs/>
        </w:rPr>
        <w:t xml:space="preserve">Firma del richiedente (1) </w:t>
        <w:tab/>
      </w:r>
    </w:p>
    <w:p>
      <w:pPr>
        <w:pStyle w:val="Corpodeltesto"/>
        <w:spacing w:lineRule="auto" w:line="276"/>
        <w:rPr/>
      </w:pPr>
      <w:r>
        <w:rPr/>
      </w:r>
    </w:p>
    <w:p>
      <w:pPr>
        <w:pStyle w:val="Corpodeltesto"/>
        <w:rPr/>
      </w:pPr>
      <w:r>
        <w:rPr/>
      </w:r>
    </w:p>
    <w:p>
      <w:pPr>
        <w:pStyle w:val="Corpodeltesto"/>
        <w:rPr/>
      </w:pPr>
      <w:r>
        <w:rPr/>
      </w:r>
    </w:p>
    <w:p>
      <w:pPr>
        <w:pStyle w:val="Corpodeltesto"/>
        <w:rPr/>
      </w:pPr>
      <w:r>
        <w:rPr/>
      </w:r>
    </w:p>
    <w:p>
      <w:pPr>
        <w:pStyle w:val="Corpodeltesto"/>
        <w:numPr>
          <w:ilvl w:val="0"/>
          <w:numId w:val="7"/>
        </w:numPr>
        <w:jc w:val="both"/>
        <w:rPr>
          <w:sz w:val="18"/>
          <w:szCs w:val="18"/>
        </w:rPr>
      </w:pPr>
      <w:r>
        <w:rPr>
          <w:sz w:val="18"/>
          <w:szCs w:val="18"/>
        </w:rPr>
        <w:t>Da apporre in presenza del dipendente addetto.</w:t>
      </w:r>
    </w:p>
    <w:p>
      <w:pPr>
        <w:pStyle w:val="Corpodeltesto"/>
        <w:numPr>
          <w:ilvl w:val="0"/>
          <w:numId w:val="0"/>
        </w:numPr>
        <w:ind w:left="720" w:right="0" w:hanging="0"/>
        <w:jc w:val="both"/>
        <w:rPr>
          <w:sz w:val="18"/>
          <w:szCs w:val="18"/>
        </w:rPr>
      </w:pPr>
      <w:r>
        <w:rPr>
          <w:sz w:val="18"/>
          <w:szCs w:val="18"/>
        </w:rPr>
      </w:r>
    </w:p>
    <w:p>
      <w:pPr>
        <w:pStyle w:val="Corpodeltesto"/>
        <w:widowControl w:val="false"/>
        <w:suppressAutoHyphens w:val="true"/>
        <w:overflowPunct w:val="false"/>
        <w:bidi w:val="0"/>
        <w:spacing w:lineRule="auto" w:line="240" w:before="0" w:after="0"/>
        <w:ind w:left="737" w:right="0" w:hanging="0"/>
        <w:jc w:val="both"/>
        <w:rPr>
          <w:sz w:val="18"/>
          <w:szCs w:val="18"/>
        </w:rPr>
      </w:pPr>
      <w:r>
        <w:rPr>
          <w:sz w:val="18"/>
          <w:szCs w:val="18"/>
        </w:rPr>
        <w:t>In alternativa l’istanza può essere spedita già firmata per posta o per via telematica unitamente a fotocopia non autenticata di un valido documento di riconoscimento ai sensi del comma 3 art. 38 T.U. sopracitato o firmata digitalmente.</w:t>
      </w:r>
    </w:p>
    <w:p>
      <w:pPr>
        <w:pStyle w:val="Corpodeltesto"/>
        <w:widowControl w:val="false"/>
        <w:suppressAutoHyphens w:val="true"/>
        <w:overflowPunct w:val="false"/>
        <w:bidi w:val="0"/>
        <w:spacing w:lineRule="auto" w:line="240" w:before="0" w:after="0"/>
        <w:ind w:left="737" w:right="0" w:hanging="0"/>
        <w:jc w:val="both"/>
        <w:rPr>
          <w:sz w:val="18"/>
          <w:szCs w:val="18"/>
        </w:rPr>
      </w:pPr>
      <w:r>
        <w:rPr>
          <w:sz w:val="18"/>
          <w:szCs w:val="18"/>
        </w:rPr>
      </w:r>
    </w:p>
    <w:p>
      <w:pPr>
        <w:pStyle w:val="Corpodeltesto"/>
        <w:widowControl w:val="false"/>
        <w:suppressAutoHyphens w:val="true"/>
        <w:overflowPunct w:val="false"/>
        <w:bidi w:val="0"/>
        <w:spacing w:lineRule="auto" w:line="240" w:before="0" w:after="0"/>
        <w:ind w:left="737" w:right="0" w:hanging="0"/>
        <w:jc w:val="both"/>
        <w:rPr>
          <w:rFonts w:ascii="Verdana" w:hAnsi="Verdana"/>
          <w:b w:val="false"/>
          <w:b w:val="false"/>
          <w:bCs w:val="false"/>
          <w:sz w:val="20"/>
          <w:szCs w:val="20"/>
        </w:rPr>
      </w:pPr>
      <w:r>
        <w:rPr>
          <w:sz w:val="18"/>
          <w:szCs w:val="18"/>
        </w:rPr>
        <w:t>I dati forniti saranno utilizzati esclusivamente per il procedimento amministrativo in corso.</w:t>
      </w:r>
    </w:p>
    <w:p>
      <w:pPr>
        <w:pStyle w:val="Corpodeltesto"/>
        <w:widowControl w:val="false"/>
        <w:suppressAutoHyphens w:val="true"/>
        <w:overflowPunct w:val="false"/>
        <w:bidi w:val="0"/>
        <w:spacing w:lineRule="auto" w:line="240" w:before="0" w:after="0"/>
        <w:ind w:left="737" w:right="0" w:hanging="0"/>
        <w:jc w:val="both"/>
        <w:rPr>
          <w:rFonts w:ascii="Verdana" w:hAnsi="Verdana"/>
          <w:b w:val="false"/>
          <w:b w:val="false"/>
          <w:bCs w:val="false"/>
          <w:sz w:val="20"/>
          <w:szCs w:val="20"/>
        </w:rPr>
      </w:pPr>
      <w:r>
        <w:rPr>
          <w:sz w:val="18"/>
          <w:szCs w:val="18"/>
        </w:rPr>
        <w:t>L’interessato/a potrà accedere ai dati personali chiedendone la correzione, l’integrazione  e ricorrendone gli estremi, la cancellazione o il blocco (Legge  675/96)</w:t>
      </w:r>
    </w:p>
    <w:p>
      <w:pPr>
        <w:pStyle w:val="Corpodeltesto"/>
        <w:widowControl w:val="false"/>
        <w:suppressAutoHyphens w:val="true"/>
        <w:overflowPunct w:val="false"/>
        <w:bidi w:val="0"/>
        <w:spacing w:lineRule="auto" w:line="240" w:before="0" w:after="0"/>
        <w:ind w:left="737" w:right="0" w:hanging="0"/>
        <w:jc w:val="both"/>
        <w:rPr>
          <w:sz w:val="16"/>
          <w:szCs w:val="16"/>
        </w:rPr>
      </w:pPr>
      <w:r>
        <w:rPr>
          <w:sz w:val="16"/>
          <w:szCs w:val="16"/>
        </w:rPr>
      </w:r>
    </w:p>
    <w:p>
      <w:pPr>
        <w:pStyle w:val="Corpodeltesto"/>
        <w:widowControl w:val="false"/>
        <w:suppressAutoHyphens w:val="true"/>
        <w:overflowPunct w:val="false"/>
        <w:bidi w:val="0"/>
        <w:spacing w:lineRule="auto" w:line="240" w:before="0" w:after="0"/>
        <w:ind w:left="737" w:right="0" w:hanging="0"/>
        <w:jc w:val="both"/>
        <w:rPr>
          <w:sz w:val="16"/>
          <w:szCs w:val="16"/>
        </w:rPr>
      </w:pPr>
      <w:r>
        <w:rPr>
          <w:sz w:val="16"/>
          <w:szCs w:val="16"/>
        </w:rPr>
      </w:r>
    </w:p>
    <w:p>
      <w:pPr>
        <w:pStyle w:val="Corpodeltesto"/>
        <w:widowControl w:val="false"/>
        <w:suppressAutoHyphens w:val="true"/>
        <w:overflowPunct w:val="false"/>
        <w:bidi w:val="0"/>
        <w:spacing w:lineRule="auto" w:line="240" w:before="0" w:after="0"/>
        <w:ind w:left="737" w:right="0" w:hanging="0"/>
        <w:jc w:val="both"/>
        <w:rPr/>
      </w:pPr>
      <w:r>
        <w:rPr>
          <w:b/>
          <w:bCs/>
          <w:sz w:val="14"/>
          <w:szCs w:val="14"/>
        </w:rPr>
        <w:t>AVVERTENZA.</w:t>
      </w:r>
      <w:r>
        <w:rPr>
          <w:sz w:val="16"/>
          <w:szCs w:val="16"/>
        </w:rPr>
        <w:t xml:space="preserve"> </w:t>
      </w:r>
      <w:r>
        <w:rPr>
          <w:sz w:val="18"/>
          <w:szCs w:val="18"/>
        </w:rPr>
        <w:t xml:space="preserve"> Il dichiarante decade dai benefici eventualmente conseguiti al provvedimento emanato sula base della dichiarazione non veritiera. In tal caso, la dichiarazione non veritiera sarà trasmessa all’autorità giudiziaria per quanto di competenza, ai sensi delle disposizioni vigenti.</w:t>
      </w:r>
    </w:p>
    <w:sectPr>
      <w:type w:val="nextPage"/>
      <w:pgSz w:w="12240" w:h="15840"/>
      <w:pgMar w:left="975" w:right="1007" w:header="0" w:top="100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673" w:hanging="274"/>
      </w:pPr>
      <w:rPr>
        <w:rFonts w:ascii="Wingdings" w:hAnsi="Wingdings" w:cs="Wingdings" w:hint="default"/>
        <w:sz w:val="20"/>
        <w:rFonts w:cs="OpenSymbol"/>
      </w:rPr>
    </w:lvl>
    <w:lvl w:ilvl="1">
      <w:start w:val="1"/>
      <w:numFmt w:val="bullet"/>
      <w:lvlText w:val=""/>
      <w:lvlJc w:val="left"/>
      <w:pPr>
        <w:ind w:left="1712" w:hanging="274"/>
      </w:pPr>
      <w:rPr>
        <w:rFonts w:ascii="Symbol" w:hAnsi="Symbol" w:cs="Symbol" w:hint="default"/>
        <w:rFonts w:cs="Symbol"/>
        <w:lang w:val="it-IT" w:eastAsia="en-US" w:bidi="ar-SA"/>
      </w:rPr>
    </w:lvl>
    <w:lvl w:ilvl="2">
      <w:start w:val="1"/>
      <w:numFmt w:val="bullet"/>
      <w:lvlText w:val=""/>
      <w:lvlJc w:val="left"/>
      <w:pPr>
        <w:ind w:left="2744" w:hanging="274"/>
      </w:pPr>
      <w:rPr>
        <w:rFonts w:ascii="Symbol" w:hAnsi="Symbol" w:cs="Symbol" w:hint="default"/>
        <w:rFonts w:cs="Symbol"/>
        <w:lang w:val="it-IT" w:eastAsia="en-US" w:bidi="ar-SA"/>
      </w:rPr>
    </w:lvl>
    <w:lvl w:ilvl="3">
      <w:start w:val="1"/>
      <w:numFmt w:val="bullet"/>
      <w:lvlText w:val=""/>
      <w:lvlJc w:val="left"/>
      <w:pPr>
        <w:ind w:left="3776" w:hanging="274"/>
      </w:pPr>
      <w:rPr>
        <w:rFonts w:ascii="Symbol" w:hAnsi="Symbol" w:cs="Symbol" w:hint="default"/>
        <w:rFonts w:cs="Symbol"/>
        <w:lang w:val="it-IT" w:eastAsia="en-US" w:bidi="ar-SA"/>
      </w:rPr>
    </w:lvl>
    <w:lvl w:ilvl="4">
      <w:start w:val="1"/>
      <w:numFmt w:val="bullet"/>
      <w:lvlText w:val=""/>
      <w:lvlJc w:val="left"/>
      <w:pPr>
        <w:ind w:left="4808" w:hanging="274"/>
      </w:pPr>
      <w:rPr>
        <w:rFonts w:ascii="Symbol" w:hAnsi="Symbol" w:cs="Symbol" w:hint="default"/>
        <w:rFonts w:cs="Symbol"/>
        <w:lang w:val="it-IT" w:eastAsia="en-US" w:bidi="ar-SA"/>
      </w:rPr>
    </w:lvl>
    <w:lvl w:ilvl="5">
      <w:start w:val="1"/>
      <w:numFmt w:val="bullet"/>
      <w:lvlText w:val=""/>
      <w:lvlJc w:val="left"/>
      <w:pPr>
        <w:ind w:left="5840" w:hanging="274"/>
      </w:pPr>
      <w:rPr>
        <w:rFonts w:ascii="Symbol" w:hAnsi="Symbol" w:cs="Symbol" w:hint="default"/>
        <w:rFonts w:cs="Symbol"/>
        <w:lang w:val="it-IT" w:eastAsia="en-US" w:bidi="ar-SA"/>
      </w:rPr>
    </w:lvl>
    <w:lvl w:ilvl="6">
      <w:start w:val="1"/>
      <w:numFmt w:val="bullet"/>
      <w:lvlText w:val=""/>
      <w:lvlJc w:val="left"/>
      <w:pPr>
        <w:ind w:left="6872" w:hanging="274"/>
      </w:pPr>
      <w:rPr>
        <w:rFonts w:ascii="Symbol" w:hAnsi="Symbol" w:cs="Symbol" w:hint="default"/>
        <w:rFonts w:cs="Symbol"/>
        <w:lang w:val="it-IT" w:eastAsia="en-US" w:bidi="ar-SA"/>
      </w:rPr>
    </w:lvl>
    <w:lvl w:ilvl="7">
      <w:start w:val="1"/>
      <w:numFmt w:val="bullet"/>
      <w:lvlText w:val=""/>
      <w:lvlJc w:val="left"/>
      <w:pPr>
        <w:ind w:left="7904" w:hanging="274"/>
      </w:pPr>
      <w:rPr>
        <w:rFonts w:ascii="Symbol" w:hAnsi="Symbol" w:cs="Symbol" w:hint="default"/>
        <w:rFonts w:cs="Symbol"/>
        <w:lang w:val="it-IT" w:eastAsia="en-US" w:bidi="ar-SA"/>
      </w:rPr>
    </w:lvl>
    <w:lvl w:ilvl="8">
      <w:start w:val="1"/>
      <w:numFmt w:val="bullet"/>
      <w:lvlText w:val=""/>
      <w:lvlJc w:val="left"/>
      <w:pPr>
        <w:ind w:left="8936" w:hanging="274"/>
      </w:pPr>
      <w:rPr>
        <w:rFonts w:ascii="Symbol" w:hAnsi="Symbol" w:cs="Symbol" w:hint="default"/>
        <w:rFonts w:cs="Symbol"/>
        <w:lang w:val="it-IT" w:eastAsia="en-US" w:bidi="ar-SA"/>
      </w:rPr>
    </w:lvl>
  </w:abstractNum>
  <w:abstractNum w:abstractNumId="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
    <w:lvl w:ilvl="0">
      <w:start w:val="2"/>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4">
    <w:lvl w:ilvl="0">
      <w:start w:val="3"/>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5">
    <w:lvl w:ilvl="0">
      <w:start w:val="4"/>
      <w:numFmt w:val="upperLetter"/>
      <w:lvlText w:val="%1)"/>
      <w:lvlJc w:val="left"/>
      <w:pPr>
        <w:tabs>
          <w:tab w:val="num" w:pos="720"/>
        </w:tabs>
        <w:ind w:left="720" w:hanging="360"/>
      </w:p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6">
    <w:lvl w:ilvl="0">
      <w:start w:val="5"/>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rPr>
        <w:sz w:val="18"/>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val="false"/>
      <w:suppressAutoHyphens w:val="true"/>
      <w:overflowPunct w:val="false"/>
      <w:bidi w:val="0"/>
      <w:spacing w:lineRule="auto" w:line="240" w:before="0" w:after="0"/>
      <w:ind w:left="0" w:right="0" w:hanging="0"/>
      <w:jc w:val="left"/>
    </w:pPr>
    <w:rPr>
      <w:rFonts w:ascii="Verdana" w:hAnsi="Verdana" w:eastAsia="Verdana" w:cs="Verdana"/>
      <w:color w:val="00000A"/>
      <w:sz w:val="22"/>
      <w:szCs w:val="22"/>
      <w:lang w:val="it-IT" w:eastAsia="en-US" w:bidi="ar-SA"/>
    </w:rPr>
  </w:style>
  <w:style w:type="paragraph" w:styleId="Titolo1">
    <w:name w:val="Heading 1"/>
    <w:basedOn w:val="Normal"/>
    <w:qFormat/>
    <w:pPr>
      <w:spacing w:before="100" w:after="0"/>
      <w:ind w:left="388" w:right="0" w:hanging="0"/>
      <w:outlineLvl w:val="1"/>
    </w:pPr>
    <w:rPr>
      <w:rFonts w:ascii="Tahoma" w:hAnsi="Tahoma" w:eastAsia="Tahoma" w:cs="Tahoma"/>
      <w:b/>
      <w:bCs/>
      <w:sz w:val="20"/>
      <w:szCs w:val="20"/>
      <w:lang w:val="it-IT" w:eastAsia="en-US" w:bidi="ar-SA"/>
    </w:rPr>
  </w:style>
  <w:style w:type="character" w:styleId="DefaultParagraphFont">
    <w:name w:val="Default Paragraph Font"/>
    <w:qFormat/>
    <w:rPr/>
  </w:style>
  <w:style w:type="character" w:styleId="CollegamentoInternet">
    <w:name w:val="Collegamento Internet"/>
    <w:rPr>
      <w:color w:val="000080"/>
      <w:u w:val="single"/>
      <w:lang w:val="zxx" w:eastAsia="zxx" w:bidi="zxx"/>
    </w:rPr>
  </w:style>
  <w:style w:type="character" w:styleId="Punti">
    <w:name w:val="Punti"/>
    <w:qFormat/>
    <w:rPr>
      <w:rFonts w:ascii="OpenSymbol" w:hAnsi="OpenSymbol" w:eastAsia="OpenSymbol" w:cs="OpenSymbol"/>
    </w:rPr>
  </w:style>
  <w:style w:type="character" w:styleId="WW8Num4z0">
    <w:name w:val="WW8Num4z0"/>
    <w:qFormat/>
    <w:rPr>
      <w:b/>
      <w:sz w:val="20"/>
      <w:szCs w:val="20"/>
    </w:rPr>
  </w:style>
  <w:style w:type="character" w:styleId="WW8Num3z0">
    <w:name w:val="WW8Num3z0"/>
    <w:qFormat/>
    <w:rPr/>
  </w:style>
  <w:style w:type="character" w:styleId="ListLabel1">
    <w:name w:val="ListLabel 1"/>
    <w:qFormat/>
    <w:rPr>
      <w:rFonts w:cs="OpenSymbol"/>
      <w:sz w:val="20"/>
    </w:rPr>
  </w:style>
  <w:style w:type="character" w:styleId="ListLabel2">
    <w:name w:val="ListLabel 2"/>
    <w:qFormat/>
    <w:rPr>
      <w:rFonts w:cs="Symbol"/>
      <w:lang w:val="it-IT" w:eastAsia="en-US" w:bidi="ar-SA"/>
    </w:rPr>
  </w:style>
  <w:style w:type="character" w:styleId="ListLabel3">
    <w:name w:val="ListLabel 3"/>
    <w:qFormat/>
    <w:rPr>
      <w:rFonts w:cs="Symbol"/>
      <w:lang w:val="it-IT" w:eastAsia="en-US" w:bidi="ar-SA"/>
    </w:rPr>
  </w:style>
  <w:style w:type="character" w:styleId="ListLabel4">
    <w:name w:val="ListLabel 4"/>
    <w:qFormat/>
    <w:rPr>
      <w:rFonts w:cs="Symbol"/>
      <w:lang w:val="it-IT" w:eastAsia="en-US" w:bidi="ar-SA"/>
    </w:rPr>
  </w:style>
  <w:style w:type="character" w:styleId="ListLabel5">
    <w:name w:val="ListLabel 5"/>
    <w:qFormat/>
    <w:rPr>
      <w:rFonts w:cs="Symbol"/>
      <w:lang w:val="it-IT" w:eastAsia="en-US" w:bidi="ar-SA"/>
    </w:rPr>
  </w:style>
  <w:style w:type="character" w:styleId="ListLabel6">
    <w:name w:val="ListLabel 6"/>
    <w:qFormat/>
    <w:rPr>
      <w:rFonts w:cs="Symbol"/>
      <w:lang w:val="it-IT" w:eastAsia="en-US" w:bidi="ar-SA"/>
    </w:rPr>
  </w:style>
  <w:style w:type="character" w:styleId="ListLabel7">
    <w:name w:val="ListLabel 7"/>
    <w:qFormat/>
    <w:rPr>
      <w:rFonts w:cs="Symbol"/>
      <w:lang w:val="it-IT" w:eastAsia="en-US" w:bidi="ar-SA"/>
    </w:rPr>
  </w:style>
  <w:style w:type="character" w:styleId="ListLabel8">
    <w:name w:val="ListLabel 8"/>
    <w:qFormat/>
    <w:rPr>
      <w:rFonts w:cs="Symbol"/>
      <w:lang w:val="it-IT" w:eastAsia="en-US" w:bidi="ar-SA"/>
    </w:rPr>
  </w:style>
  <w:style w:type="character" w:styleId="ListLabel9">
    <w:name w:val="ListLabel 9"/>
    <w:qFormat/>
    <w:rPr>
      <w:rFonts w:cs="Symbol"/>
      <w:lang w:val="it-IT" w:eastAsia="en-US" w:bidi="ar-SA"/>
    </w:rPr>
  </w:style>
  <w:style w:type="character" w:styleId="ListLabel10">
    <w:name w:val="ListLabel 10"/>
    <w:qFormat/>
    <w:rPr>
      <w:rFonts w:ascii="Tahoma" w:hAnsi="Tahoma"/>
      <w:b/>
      <w:sz w:val="18"/>
      <w:szCs w:val="20"/>
    </w:rPr>
  </w:style>
  <w:style w:type="character" w:styleId="ListLabel11">
    <w:name w:val="ListLabel 11"/>
    <w:qFormat/>
    <w:rPr>
      <w:rFonts w:cs="OpenSymbol"/>
      <w:sz w:val="20"/>
    </w:rPr>
  </w:style>
  <w:style w:type="character" w:styleId="ListLabel12">
    <w:name w:val="ListLabel 12"/>
    <w:qFormat/>
    <w:rPr>
      <w:rFonts w:cs="Symbol"/>
      <w:lang w:val="it-IT" w:eastAsia="en-US" w:bidi="ar-SA"/>
    </w:rPr>
  </w:style>
  <w:style w:type="character" w:styleId="ListLabel13">
    <w:name w:val="ListLabel 13"/>
    <w:qFormat/>
    <w:rPr>
      <w:rFonts w:cs="Symbol"/>
      <w:lang w:val="it-IT" w:eastAsia="en-US" w:bidi="ar-SA"/>
    </w:rPr>
  </w:style>
  <w:style w:type="character" w:styleId="ListLabel14">
    <w:name w:val="ListLabel 14"/>
    <w:qFormat/>
    <w:rPr>
      <w:rFonts w:cs="Symbol"/>
      <w:lang w:val="it-IT" w:eastAsia="en-US" w:bidi="ar-SA"/>
    </w:rPr>
  </w:style>
  <w:style w:type="character" w:styleId="ListLabel15">
    <w:name w:val="ListLabel 15"/>
    <w:qFormat/>
    <w:rPr>
      <w:rFonts w:cs="Symbol"/>
      <w:lang w:val="it-IT" w:eastAsia="en-US" w:bidi="ar-SA"/>
    </w:rPr>
  </w:style>
  <w:style w:type="character" w:styleId="ListLabel16">
    <w:name w:val="ListLabel 16"/>
    <w:qFormat/>
    <w:rPr>
      <w:rFonts w:cs="Symbol"/>
      <w:lang w:val="it-IT" w:eastAsia="en-US" w:bidi="ar-SA"/>
    </w:rPr>
  </w:style>
  <w:style w:type="character" w:styleId="ListLabel17">
    <w:name w:val="ListLabel 17"/>
    <w:qFormat/>
    <w:rPr>
      <w:rFonts w:cs="Symbol"/>
      <w:lang w:val="it-IT" w:eastAsia="en-US" w:bidi="ar-SA"/>
    </w:rPr>
  </w:style>
  <w:style w:type="character" w:styleId="ListLabel18">
    <w:name w:val="ListLabel 18"/>
    <w:qFormat/>
    <w:rPr>
      <w:rFonts w:cs="Symbol"/>
      <w:lang w:val="it-IT" w:eastAsia="en-US" w:bidi="ar-SA"/>
    </w:rPr>
  </w:style>
  <w:style w:type="character" w:styleId="ListLabel19">
    <w:name w:val="ListLabel 19"/>
    <w:qFormat/>
    <w:rPr>
      <w:rFonts w:cs="Symbol"/>
      <w:lang w:val="it-IT" w:eastAsia="en-US" w:bidi="ar-SA"/>
    </w:rPr>
  </w:style>
  <w:style w:type="character" w:styleId="ListLabel20">
    <w:name w:val="ListLabel 20"/>
    <w:qFormat/>
    <w:rPr>
      <w:rFonts w:ascii="Tahoma" w:hAnsi="Tahoma"/>
      <w:b/>
      <w:sz w:val="18"/>
      <w:szCs w:val="20"/>
    </w:rPr>
  </w:style>
  <w:style w:type="character" w:styleId="Caratteredinumerazione">
    <w:name w:val="Carattere di numerazione"/>
    <w:qFormat/>
    <w:rPr>
      <w:b/>
      <w:bCs/>
    </w:rPr>
  </w:style>
  <w:style w:type="character" w:styleId="ListLabel21">
    <w:name w:val="ListLabel 21"/>
    <w:qFormat/>
    <w:rPr>
      <w:rFonts w:cs="OpenSymbol"/>
      <w:sz w:val="20"/>
    </w:rPr>
  </w:style>
  <w:style w:type="character" w:styleId="ListLabel22">
    <w:name w:val="ListLabel 22"/>
    <w:qFormat/>
    <w:rPr>
      <w:rFonts w:cs="Symbol"/>
      <w:lang w:val="it-IT" w:eastAsia="en-US" w:bidi="ar-SA"/>
    </w:rPr>
  </w:style>
  <w:style w:type="character" w:styleId="ListLabel23">
    <w:name w:val="ListLabel 23"/>
    <w:qFormat/>
    <w:rPr>
      <w:rFonts w:cs="Symbol"/>
      <w:lang w:val="it-IT" w:eastAsia="en-US" w:bidi="ar-SA"/>
    </w:rPr>
  </w:style>
  <w:style w:type="character" w:styleId="ListLabel24">
    <w:name w:val="ListLabel 24"/>
    <w:qFormat/>
    <w:rPr>
      <w:rFonts w:cs="Symbol"/>
      <w:lang w:val="it-IT" w:eastAsia="en-US" w:bidi="ar-SA"/>
    </w:rPr>
  </w:style>
  <w:style w:type="character" w:styleId="ListLabel25">
    <w:name w:val="ListLabel 25"/>
    <w:qFormat/>
    <w:rPr>
      <w:rFonts w:cs="Symbol"/>
      <w:lang w:val="it-IT" w:eastAsia="en-US" w:bidi="ar-SA"/>
    </w:rPr>
  </w:style>
  <w:style w:type="character" w:styleId="ListLabel26">
    <w:name w:val="ListLabel 26"/>
    <w:qFormat/>
    <w:rPr>
      <w:rFonts w:cs="Symbol"/>
      <w:lang w:val="it-IT" w:eastAsia="en-US" w:bidi="ar-SA"/>
    </w:rPr>
  </w:style>
  <w:style w:type="character" w:styleId="ListLabel27">
    <w:name w:val="ListLabel 27"/>
    <w:qFormat/>
    <w:rPr>
      <w:rFonts w:cs="Symbol"/>
      <w:lang w:val="it-IT" w:eastAsia="en-US" w:bidi="ar-SA"/>
    </w:rPr>
  </w:style>
  <w:style w:type="character" w:styleId="ListLabel28">
    <w:name w:val="ListLabel 28"/>
    <w:qFormat/>
    <w:rPr>
      <w:rFonts w:cs="Symbol"/>
      <w:lang w:val="it-IT" w:eastAsia="en-US" w:bidi="ar-SA"/>
    </w:rPr>
  </w:style>
  <w:style w:type="character" w:styleId="ListLabel29">
    <w:name w:val="ListLabel 29"/>
    <w:qFormat/>
    <w:rPr>
      <w:rFonts w:cs="Symbol"/>
      <w:lang w:val="it-IT" w:eastAsia="en-US" w:bidi="ar-SA"/>
    </w:rPr>
  </w:style>
  <w:style w:type="character" w:styleId="ListLabel30">
    <w:name w:val="ListLabel 30"/>
    <w:qFormat/>
    <w:rPr>
      <w:b/>
      <w:bCs/>
    </w:rPr>
  </w:style>
  <w:style w:type="character" w:styleId="ListLabel31">
    <w:name w:val="ListLabel 31"/>
    <w:qFormat/>
    <w:rPr>
      <w:b/>
      <w:bCs/>
    </w:rPr>
  </w:style>
  <w:style w:type="character" w:styleId="ListLabel32">
    <w:name w:val="ListLabel 32"/>
    <w:qFormat/>
    <w:rPr>
      <w:b/>
      <w:bCs/>
    </w:rPr>
  </w:style>
  <w:style w:type="character" w:styleId="ListLabel33">
    <w:name w:val="ListLabel 33"/>
    <w:qFormat/>
    <w:rPr>
      <w:b/>
      <w:bCs/>
    </w:rPr>
  </w:style>
  <w:style w:type="character" w:styleId="ListLabel34">
    <w:name w:val="ListLabel 34"/>
    <w:qFormat/>
    <w:rPr>
      <w:b/>
      <w:bCs/>
    </w:rPr>
  </w:style>
  <w:style w:type="character" w:styleId="ListLabel35">
    <w:name w:val="ListLabel 35"/>
    <w:qFormat/>
    <w:rPr>
      <w:b/>
      <w:bCs/>
    </w:rPr>
  </w:style>
  <w:style w:type="character" w:styleId="ListLabel36">
    <w:name w:val="ListLabel 36"/>
    <w:qFormat/>
    <w:rPr>
      <w:b/>
      <w:bCs/>
    </w:rPr>
  </w:style>
  <w:style w:type="character" w:styleId="ListLabel37">
    <w:name w:val="ListLabel 37"/>
    <w:qFormat/>
    <w:rPr>
      <w:b/>
      <w:bCs/>
    </w:rPr>
  </w:style>
  <w:style w:type="character" w:styleId="ListLabel38">
    <w:name w:val="ListLabel 38"/>
    <w:qFormat/>
    <w:rPr>
      <w:b/>
      <w:bCs/>
      <w:sz w:val="18"/>
    </w:rPr>
  </w:style>
  <w:style w:type="character" w:styleId="ListLabel39">
    <w:name w:val="ListLabel 39"/>
    <w:qFormat/>
    <w:rPr>
      <w:b/>
      <w:bCs/>
    </w:rPr>
  </w:style>
  <w:style w:type="character" w:styleId="ListLabel40">
    <w:name w:val="ListLabel 40"/>
    <w:qFormat/>
    <w:rPr>
      <w:b/>
      <w:bCs/>
    </w:rPr>
  </w:style>
  <w:style w:type="character" w:styleId="ListLabel41">
    <w:name w:val="ListLabel 41"/>
    <w:qFormat/>
    <w:rPr>
      <w:b/>
      <w:bCs/>
    </w:rPr>
  </w:style>
  <w:style w:type="character" w:styleId="ListLabel42">
    <w:name w:val="ListLabel 42"/>
    <w:qFormat/>
    <w:rPr>
      <w:b/>
      <w:bCs/>
    </w:rPr>
  </w:style>
  <w:style w:type="character" w:styleId="ListLabel43">
    <w:name w:val="ListLabel 43"/>
    <w:qFormat/>
    <w:rPr>
      <w:b/>
      <w:bCs/>
    </w:rPr>
  </w:style>
  <w:style w:type="character" w:styleId="ListLabel44">
    <w:name w:val="ListLabel 44"/>
    <w:qFormat/>
    <w:rPr>
      <w:b/>
      <w:bCs/>
    </w:rPr>
  </w:style>
  <w:style w:type="character" w:styleId="ListLabel45">
    <w:name w:val="ListLabel 45"/>
    <w:qFormat/>
    <w:rPr>
      <w:b/>
      <w:bCs/>
    </w:rPr>
  </w:style>
  <w:style w:type="character" w:styleId="ListLabel46">
    <w:name w:val="ListLabel 46"/>
    <w:qFormat/>
    <w:rPr>
      <w:b/>
      <w:bCs/>
    </w:rPr>
  </w:style>
  <w:style w:type="character" w:styleId="ListLabel47">
    <w:name w:val="ListLabel 47"/>
    <w:qFormat/>
    <w:rPr>
      <w:rFonts w:cs="OpenSymbol"/>
      <w:sz w:val="20"/>
    </w:rPr>
  </w:style>
  <w:style w:type="character" w:styleId="ListLabel48">
    <w:name w:val="ListLabel 48"/>
    <w:qFormat/>
    <w:rPr>
      <w:rFonts w:cs="Symbol"/>
      <w:lang w:val="it-IT" w:eastAsia="en-US" w:bidi="ar-SA"/>
    </w:rPr>
  </w:style>
  <w:style w:type="character" w:styleId="ListLabel49">
    <w:name w:val="ListLabel 49"/>
    <w:qFormat/>
    <w:rPr>
      <w:rFonts w:cs="Symbol"/>
      <w:lang w:val="it-IT" w:eastAsia="en-US" w:bidi="ar-SA"/>
    </w:rPr>
  </w:style>
  <w:style w:type="character" w:styleId="ListLabel50">
    <w:name w:val="ListLabel 50"/>
    <w:qFormat/>
    <w:rPr>
      <w:rFonts w:cs="Symbol"/>
      <w:lang w:val="it-IT" w:eastAsia="en-US" w:bidi="ar-SA"/>
    </w:rPr>
  </w:style>
  <w:style w:type="character" w:styleId="ListLabel51">
    <w:name w:val="ListLabel 51"/>
    <w:qFormat/>
    <w:rPr>
      <w:rFonts w:cs="Symbol"/>
      <w:lang w:val="it-IT" w:eastAsia="en-US" w:bidi="ar-SA"/>
    </w:rPr>
  </w:style>
  <w:style w:type="character" w:styleId="ListLabel52">
    <w:name w:val="ListLabel 52"/>
    <w:qFormat/>
    <w:rPr>
      <w:rFonts w:cs="Symbol"/>
      <w:lang w:val="it-IT" w:eastAsia="en-US" w:bidi="ar-SA"/>
    </w:rPr>
  </w:style>
  <w:style w:type="character" w:styleId="ListLabel53">
    <w:name w:val="ListLabel 53"/>
    <w:qFormat/>
    <w:rPr>
      <w:rFonts w:cs="Symbol"/>
      <w:lang w:val="it-IT" w:eastAsia="en-US" w:bidi="ar-SA"/>
    </w:rPr>
  </w:style>
  <w:style w:type="character" w:styleId="ListLabel54">
    <w:name w:val="ListLabel 54"/>
    <w:qFormat/>
    <w:rPr>
      <w:rFonts w:cs="Symbol"/>
      <w:lang w:val="it-IT" w:eastAsia="en-US" w:bidi="ar-SA"/>
    </w:rPr>
  </w:style>
  <w:style w:type="character" w:styleId="ListLabel55">
    <w:name w:val="ListLabel 55"/>
    <w:qFormat/>
    <w:rPr>
      <w:rFonts w:cs="Symbol"/>
      <w:lang w:val="it-IT" w:eastAsia="en-US" w:bidi="ar-SA"/>
    </w:rPr>
  </w:style>
  <w:style w:type="character" w:styleId="ListLabel56">
    <w:name w:val="ListLabel 56"/>
    <w:qFormat/>
    <w:rPr>
      <w:b/>
      <w:bCs/>
    </w:rPr>
  </w:style>
  <w:style w:type="character" w:styleId="ListLabel57">
    <w:name w:val="ListLabel 57"/>
    <w:qFormat/>
    <w:rPr>
      <w:b/>
      <w:bCs/>
    </w:rPr>
  </w:style>
  <w:style w:type="character" w:styleId="ListLabel58">
    <w:name w:val="ListLabel 58"/>
    <w:qFormat/>
    <w:rPr>
      <w:b/>
      <w:bCs/>
    </w:rPr>
  </w:style>
  <w:style w:type="character" w:styleId="ListLabel59">
    <w:name w:val="ListLabel 59"/>
    <w:qFormat/>
    <w:rPr>
      <w:b/>
      <w:bCs/>
    </w:rPr>
  </w:style>
  <w:style w:type="character" w:styleId="ListLabel60">
    <w:name w:val="ListLabel 60"/>
    <w:qFormat/>
    <w:rPr>
      <w:b/>
      <w:bCs/>
    </w:rPr>
  </w:style>
  <w:style w:type="character" w:styleId="ListLabel61">
    <w:name w:val="ListLabel 61"/>
    <w:qFormat/>
    <w:rPr>
      <w:b/>
      <w:bCs/>
    </w:rPr>
  </w:style>
  <w:style w:type="character" w:styleId="ListLabel62">
    <w:name w:val="ListLabel 62"/>
    <w:qFormat/>
    <w:rPr>
      <w:b/>
      <w:bCs/>
    </w:rPr>
  </w:style>
  <w:style w:type="character" w:styleId="ListLabel63">
    <w:name w:val="ListLabel 63"/>
    <w:qFormat/>
    <w:rPr>
      <w:b/>
      <w:bCs/>
    </w:rPr>
  </w:style>
  <w:style w:type="character" w:styleId="ListLabel64">
    <w:name w:val="ListLabel 64"/>
    <w:qFormat/>
    <w:rPr>
      <w:b/>
      <w:bCs/>
      <w:sz w:val="18"/>
    </w:rPr>
  </w:style>
  <w:style w:type="character" w:styleId="ListLabel65">
    <w:name w:val="ListLabel 65"/>
    <w:qFormat/>
    <w:rPr>
      <w:b/>
      <w:bCs/>
    </w:rPr>
  </w:style>
  <w:style w:type="character" w:styleId="ListLabel66">
    <w:name w:val="ListLabel 66"/>
    <w:qFormat/>
    <w:rPr>
      <w:b/>
      <w:bCs/>
    </w:rPr>
  </w:style>
  <w:style w:type="character" w:styleId="ListLabel67">
    <w:name w:val="ListLabel 67"/>
    <w:qFormat/>
    <w:rPr>
      <w:b/>
      <w:bCs/>
    </w:rPr>
  </w:style>
  <w:style w:type="character" w:styleId="ListLabel68">
    <w:name w:val="ListLabel 68"/>
    <w:qFormat/>
    <w:rPr>
      <w:b/>
      <w:bCs/>
    </w:rPr>
  </w:style>
  <w:style w:type="character" w:styleId="ListLabel69">
    <w:name w:val="ListLabel 69"/>
    <w:qFormat/>
    <w:rPr>
      <w:b/>
      <w:bCs/>
    </w:rPr>
  </w:style>
  <w:style w:type="character" w:styleId="ListLabel70">
    <w:name w:val="ListLabel 70"/>
    <w:qFormat/>
    <w:rPr>
      <w:b/>
      <w:bCs/>
    </w:rPr>
  </w:style>
  <w:style w:type="character" w:styleId="ListLabel71">
    <w:name w:val="ListLabel 71"/>
    <w:qFormat/>
    <w:rPr>
      <w:b/>
      <w:bCs/>
    </w:rPr>
  </w:style>
  <w:style w:type="character" w:styleId="ListLabel72">
    <w:name w:val="ListLabel 72"/>
    <w:qFormat/>
    <w:rPr>
      <w:b/>
      <w:bCs/>
    </w:rPr>
  </w:style>
  <w:style w:type="character" w:styleId="ListLabel73">
    <w:name w:val="ListLabel 73"/>
    <w:qFormat/>
    <w:rPr>
      <w:rFonts w:cs="OpenSymbol"/>
      <w:sz w:val="20"/>
    </w:rPr>
  </w:style>
  <w:style w:type="character" w:styleId="ListLabel74">
    <w:name w:val="ListLabel 74"/>
    <w:qFormat/>
    <w:rPr>
      <w:rFonts w:cs="Symbol"/>
      <w:lang w:val="it-IT" w:eastAsia="en-US" w:bidi="ar-SA"/>
    </w:rPr>
  </w:style>
  <w:style w:type="character" w:styleId="ListLabel75">
    <w:name w:val="ListLabel 75"/>
    <w:qFormat/>
    <w:rPr>
      <w:rFonts w:cs="Symbol"/>
      <w:lang w:val="it-IT" w:eastAsia="en-US" w:bidi="ar-SA"/>
    </w:rPr>
  </w:style>
  <w:style w:type="character" w:styleId="ListLabel76">
    <w:name w:val="ListLabel 76"/>
    <w:qFormat/>
    <w:rPr>
      <w:rFonts w:cs="Symbol"/>
      <w:lang w:val="it-IT" w:eastAsia="en-US" w:bidi="ar-SA"/>
    </w:rPr>
  </w:style>
  <w:style w:type="character" w:styleId="ListLabel77">
    <w:name w:val="ListLabel 77"/>
    <w:qFormat/>
    <w:rPr>
      <w:rFonts w:cs="Symbol"/>
      <w:lang w:val="it-IT" w:eastAsia="en-US" w:bidi="ar-SA"/>
    </w:rPr>
  </w:style>
  <w:style w:type="character" w:styleId="ListLabel78">
    <w:name w:val="ListLabel 78"/>
    <w:qFormat/>
    <w:rPr>
      <w:rFonts w:cs="Symbol"/>
      <w:lang w:val="it-IT" w:eastAsia="en-US" w:bidi="ar-SA"/>
    </w:rPr>
  </w:style>
  <w:style w:type="character" w:styleId="ListLabel79">
    <w:name w:val="ListLabel 79"/>
    <w:qFormat/>
    <w:rPr>
      <w:rFonts w:cs="Symbol"/>
      <w:lang w:val="it-IT" w:eastAsia="en-US" w:bidi="ar-SA"/>
    </w:rPr>
  </w:style>
  <w:style w:type="character" w:styleId="ListLabel80">
    <w:name w:val="ListLabel 80"/>
    <w:qFormat/>
    <w:rPr>
      <w:rFonts w:cs="Symbol"/>
      <w:lang w:val="it-IT" w:eastAsia="en-US" w:bidi="ar-SA"/>
    </w:rPr>
  </w:style>
  <w:style w:type="character" w:styleId="ListLabel81">
    <w:name w:val="ListLabel 81"/>
    <w:qFormat/>
    <w:rPr>
      <w:rFonts w:cs="Symbol"/>
      <w:lang w:val="it-IT" w:eastAsia="en-US" w:bidi="ar-SA"/>
    </w:rPr>
  </w:style>
  <w:style w:type="character" w:styleId="ListLabel82">
    <w:name w:val="ListLabel 82"/>
    <w:qFormat/>
    <w:rPr>
      <w:b/>
      <w:bCs/>
    </w:rPr>
  </w:style>
  <w:style w:type="character" w:styleId="ListLabel83">
    <w:name w:val="ListLabel 83"/>
    <w:qFormat/>
    <w:rPr>
      <w:b/>
      <w:bCs/>
    </w:rPr>
  </w:style>
  <w:style w:type="character" w:styleId="ListLabel84">
    <w:name w:val="ListLabel 84"/>
    <w:qFormat/>
    <w:rPr>
      <w:b/>
      <w:bCs/>
    </w:rPr>
  </w:style>
  <w:style w:type="character" w:styleId="ListLabel85">
    <w:name w:val="ListLabel 85"/>
    <w:qFormat/>
    <w:rPr>
      <w:b/>
      <w:bCs/>
    </w:rPr>
  </w:style>
  <w:style w:type="character" w:styleId="ListLabel86">
    <w:name w:val="ListLabel 86"/>
    <w:qFormat/>
    <w:rPr>
      <w:b/>
      <w:bCs/>
    </w:rPr>
  </w:style>
  <w:style w:type="character" w:styleId="ListLabel87">
    <w:name w:val="ListLabel 87"/>
    <w:qFormat/>
    <w:rPr>
      <w:b/>
      <w:bCs/>
    </w:rPr>
  </w:style>
  <w:style w:type="character" w:styleId="ListLabel88">
    <w:name w:val="ListLabel 88"/>
    <w:qFormat/>
    <w:rPr>
      <w:b/>
      <w:bCs/>
    </w:rPr>
  </w:style>
  <w:style w:type="character" w:styleId="ListLabel89">
    <w:name w:val="ListLabel 89"/>
    <w:qFormat/>
    <w:rPr>
      <w:b/>
      <w:bCs/>
    </w:rPr>
  </w:style>
  <w:style w:type="character" w:styleId="ListLabel90">
    <w:name w:val="ListLabel 90"/>
    <w:qFormat/>
    <w:rPr>
      <w:b/>
      <w:bCs/>
      <w:sz w:val="18"/>
    </w:rPr>
  </w:style>
  <w:style w:type="character" w:styleId="ListLabel91">
    <w:name w:val="ListLabel 91"/>
    <w:qFormat/>
    <w:rPr>
      <w:b/>
      <w:bCs/>
    </w:rPr>
  </w:style>
  <w:style w:type="character" w:styleId="ListLabel92">
    <w:name w:val="ListLabel 92"/>
    <w:qFormat/>
    <w:rPr>
      <w:b/>
      <w:bCs/>
    </w:rPr>
  </w:style>
  <w:style w:type="character" w:styleId="ListLabel93">
    <w:name w:val="ListLabel 93"/>
    <w:qFormat/>
    <w:rPr>
      <w:b/>
      <w:bCs/>
    </w:rPr>
  </w:style>
  <w:style w:type="character" w:styleId="ListLabel94">
    <w:name w:val="ListLabel 94"/>
    <w:qFormat/>
    <w:rPr>
      <w:b/>
      <w:bCs/>
    </w:rPr>
  </w:style>
  <w:style w:type="character" w:styleId="ListLabel95">
    <w:name w:val="ListLabel 95"/>
    <w:qFormat/>
    <w:rPr>
      <w:b/>
      <w:bCs/>
    </w:rPr>
  </w:style>
  <w:style w:type="character" w:styleId="ListLabel96">
    <w:name w:val="ListLabel 96"/>
    <w:qFormat/>
    <w:rPr>
      <w:b/>
      <w:bCs/>
    </w:rPr>
  </w:style>
  <w:style w:type="character" w:styleId="ListLabel97">
    <w:name w:val="ListLabel 97"/>
    <w:qFormat/>
    <w:rPr>
      <w:b/>
      <w:bCs/>
    </w:rPr>
  </w:style>
  <w:style w:type="character" w:styleId="ListLabel98">
    <w:name w:val="ListLabel 98"/>
    <w:qFormat/>
    <w:rPr>
      <w:b/>
      <w:bC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rPr>
      <w:rFonts w:ascii="Verdana" w:hAnsi="Verdana" w:eastAsia="Verdana" w:cs="Verdana"/>
      <w:sz w:val="19"/>
      <w:szCs w:val="19"/>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qFormat/>
    <w:pPr>
      <w:spacing w:before="21" w:after="0"/>
      <w:ind w:left="1240" w:right="0" w:hanging="284"/>
    </w:pPr>
    <w:rPr>
      <w:rFonts w:ascii="Verdana" w:hAnsi="Verdana" w:eastAsia="Verdana" w:cs="Verdana"/>
      <w:lang w:val="it-IT" w:eastAsia="en-US" w:bidi="ar-SA"/>
    </w:rPr>
  </w:style>
  <w:style w:type="paragraph" w:styleId="TableParagraph">
    <w:name w:val="Table Paragraph"/>
    <w:basedOn w:val="Normal"/>
    <w:qFormat/>
    <w:pPr/>
    <w:rPr>
      <w:rFonts w:ascii="Verdana" w:hAnsi="Verdana" w:eastAsia="Verdana" w:cs="Verdana"/>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tabella">
    <w:name w:val="Contenuto tabella"/>
    <w:basedOn w:val="Normal"/>
    <w:qFormat/>
    <w:pPr>
      <w:suppressLineNumbers/>
    </w:pPr>
    <w:rPr/>
  </w:style>
  <w:style w:type="paragraph" w:styleId="Sottotitolo">
    <w:name w:val="Subtitle"/>
    <w:basedOn w:val="Normal"/>
    <w:qFormat/>
    <w:pPr>
      <w:jc w:val="center"/>
    </w:pPr>
    <w:rPr>
      <w:sz w:val="24"/>
    </w:rPr>
  </w:style>
  <w:style w:type="paragraph" w:styleId="Intestazione">
    <w:name w:val="Header"/>
    <w:basedOn w:val="Intestazioneepidipagina"/>
    <w:pPr>
      <w:suppressLineNumbers/>
      <w:tabs>
        <w:tab w:val="center" w:pos="5500" w:leader="none"/>
        <w:tab w:val="right" w:pos="11000" w:leader="none"/>
      </w:tabs>
    </w:pPr>
    <w:rPr/>
  </w:style>
  <w:style w:type="numbering" w:styleId="NoList">
    <w:name w:val="No List"/>
    <w:qFormat/>
  </w:style>
  <w:style w:type="numbering" w:styleId="WW8Num4">
    <w:name w:val="WW8Num4"/>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273</TotalTime>
  <Application>LibreOffice/5.3.0.3$Windows_x86 LibreOffice_project/7074905676c47b82bbcfbea1aeefc84afe1c50e1</Application>
  <Pages>2</Pages>
  <Words>722</Words>
  <Characters>4205</Characters>
  <CharactersWithSpaces>5340</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2022-06-16T06:31:30Z</dcterms:created>
  <dc:creator/>
  <dc:description/>
  <dc:language>it-IT</dc:language>
  <cp:lastModifiedBy/>
  <cp:lastPrinted>2024-03-20T12:37:50Z</cp:lastPrinted>
  <dcterms:modified xsi:type="dcterms:W3CDTF">2025-04-29T10:02:08Z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2022-02-24T00:00:00Z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2022-06-16T00:00:00Z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